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01F05" w14:textId="77777777" w:rsidR="001179F5" w:rsidRPr="00475B71" w:rsidRDefault="001179F5" w:rsidP="001179F5">
      <w:pPr>
        <w:rPr>
          <w:b/>
          <w:bCs/>
          <w:u w:val="single"/>
        </w:rPr>
      </w:pPr>
      <w:r w:rsidRPr="00475B71">
        <w:rPr>
          <w:b/>
          <w:bCs/>
          <w:u w:val="single"/>
        </w:rPr>
        <w:t>TABELA DE HABILITADOS E INABILITADOS PARA PUBLICAÇÃO</w:t>
      </w:r>
    </w:p>
    <w:p w14:paraId="6972D769" w14:textId="77777777" w:rsidR="001179F5" w:rsidRPr="00475B71" w:rsidRDefault="001179F5" w:rsidP="001179F5">
      <w:pPr>
        <w:rPr>
          <w:b/>
          <w:bCs/>
        </w:rPr>
      </w:pPr>
      <w:r w:rsidRPr="00475B71">
        <w:rPr>
          <w:b/>
          <w:bCs/>
        </w:rPr>
        <w:t xml:space="preserve">LEI Nº </w:t>
      </w:r>
      <w:r w:rsidRPr="00475B71">
        <w:rPr>
          <w:rFonts w:ascii="Arial" w:hAnsi="Arial" w:cs="Arial"/>
          <w:b/>
          <w:bCs/>
          <w:color w:val="202124"/>
          <w:shd w:val="clear" w:color="auto" w:fill="FFFFFF"/>
        </w:rPr>
        <w:t>14.017/2020</w:t>
      </w:r>
      <w:r w:rsidRPr="00475B71">
        <w:rPr>
          <w:b/>
          <w:bCs/>
        </w:rPr>
        <w:t xml:space="preserve"> (ALDIR BLANC)</w:t>
      </w:r>
    </w:p>
    <w:p w14:paraId="75BEB3C1" w14:textId="77777777" w:rsidR="001179F5" w:rsidRDefault="001179F5" w:rsidP="001179F5">
      <w:pPr>
        <w:jc w:val="both"/>
        <w:rPr>
          <w:b/>
          <w:bCs/>
          <w:u w:val="single"/>
        </w:rPr>
      </w:pPr>
      <w:r>
        <w:t xml:space="preserve">A inabilitação poderá ser revertida caso o proponente envie a documentação pendente dentro do prazo legal de recurso (28 e 29 de novembro de 2020). A documentação solicitada deverá ser enviada, exclusivamente, para o </w:t>
      </w:r>
      <w:proofErr w:type="spellStart"/>
      <w:r>
        <w:t>email</w:t>
      </w:r>
      <w:proofErr w:type="spellEnd"/>
      <w:r>
        <w:t xml:space="preserve">: </w:t>
      </w:r>
      <w:hyperlink r:id="rId4" w:history="1">
        <w:r w:rsidRPr="005E2D2F">
          <w:rPr>
            <w:rStyle w:val="Hyperlink"/>
          </w:rPr>
          <w:t>cadastroculturapoa03@gmail.com</w:t>
        </w:r>
      </w:hyperlink>
      <w:r>
        <w:t xml:space="preserve"> dentro do prazo estipulado. O proponente deverá indicar no assunto do </w:t>
      </w:r>
      <w:proofErr w:type="spellStart"/>
      <w:r>
        <w:t>email</w:t>
      </w:r>
      <w:proofErr w:type="spellEnd"/>
      <w:r>
        <w:t>: nome do proponente / nome do projeto / nome do edital / documentos que estão sendo enviados.</w:t>
      </w:r>
      <w:r w:rsidRPr="00742F33">
        <w:rPr>
          <w:b/>
          <w:bCs/>
          <w:u w:val="single"/>
        </w:rPr>
        <w:t xml:space="preserve"> </w:t>
      </w:r>
    </w:p>
    <w:p w14:paraId="1D947DE0" w14:textId="23D155F0" w:rsidR="00FD4736" w:rsidRPr="001179F5" w:rsidRDefault="001179F5" w:rsidP="00FD4736">
      <w:pPr>
        <w:rPr>
          <w:u w:val="single"/>
        </w:rPr>
      </w:pPr>
      <w:r w:rsidRPr="001179F5">
        <w:rPr>
          <w:u w:val="single"/>
        </w:rPr>
        <w:t xml:space="preserve">EDITAL </w:t>
      </w:r>
      <w:r w:rsidR="00FD4736" w:rsidRPr="001179F5">
        <w:rPr>
          <w:u w:val="single"/>
        </w:rPr>
        <w:t xml:space="preserve"> LITERATURA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"/>
        <w:gridCol w:w="2758"/>
        <w:gridCol w:w="1753"/>
        <w:gridCol w:w="1795"/>
        <w:gridCol w:w="1935"/>
      </w:tblGrid>
      <w:tr w:rsidR="006D79AD" w:rsidRPr="004403AE" w14:paraId="51E8F278" w14:textId="77777777" w:rsidTr="001179F5">
        <w:tc>
          <w:tcPr>
            <w:tcW w:w="479" w:type="dxa"/>
            <w:shd w:val="clear" w:color="auto" w:fill="FBD4B4" w:themeFill="accent6" w:themeFillTint="66"/>
          </w:tcPr>
          <w:p w14:paraId="64ADCDFE" w14:textId="77777777" w:rsidR="006D79AD" w:rsidRPr="006D79AD" w:rsidRDefault="006D79AD" w:rsidP="00F64CCF">
            <w:pPr>
              <w:rPr>
                <w:b/>
                <w:sz w:val="24"/>
                <w:szCs w:val="24"/>
              </w:rPr>
            </w:pPr>
            <w:r w:rsidRPr="006D79AD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758" w:type="dxa"/>
            <w:shd w:val="clear" w:color="auto" w:fill="FBD4B4" w:themeFill="accent6" w:themeFillTint="66"/>
          </w:tcPr>
          <w:p w14:paraId="7AC47E62" w14:textId="77777777" w:rsidR="006D79AD" w:rsidRPr="004403AE" w:rsidRDefault="006D79AD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Proponente</w:t>
            </w:r>
          </w:p>
        </w:tc>
        <w:tc>
          <w:tcPr>
            <w:tcW w:w="1753" w:type="dxa"/>
            <w:shd w:val="clear" w:color="auto" w:fill="FBD4B4" w:themeFill="accent6" w:themeFillTint="66"/>
          </w:tcPr>
          <w:p w14:paraId="5F317221" w14:textId="77777777" w:rsidR="006D79AD" w:rsidRPr="004403AE" w:rsidRDefault="006D79AD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Projeto</w:t>
            </w:r>
          </w:p>
        </w:tc>
        <w:tc>
          <w:tcPr>
            <w:tcW w:w="1795" w:type="dxa"/>
            <w:shd w:val="clear" w:color="auto" w:fill="FBD4B4" w:themeFill="accent6" w:themeFillTint="66"/>
          </w:tcPr>
          <w:p w14:paraId="06F45800" w14:textId="77777777" w:rsidR="006D79AD" w:rsidRPr="004403AE" w:rsidRDefault="006D79AD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935" w:type="dxa"/>
            <w:shd w:val="clear" w:color="auto" w:fill="FBD4B4" w:themeFill="accent6" w:themeFillTint="66"/>
          </w:tcPr>
          <w:p w14:paraId="66E09CB6" w14:textId="77777777" w:rsidR="006D79AD" w:rsidRPr="004403AE" w:rsidRDefault="006D79AD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Observações</w:t>
            </w:r>
          </w:p>
        </w:tc>
      </w:tr>
      <w:tr w:rsidR="006D79AD" w14:paraId="268522C4" w14:textId="77777777" w:rsidTr="00571C60">
        <w:tc>
          <w:tcPr>
            <w:tcW w:w="479" w:type="dxa"/>
          </w:tcPr>
          <w:p w14:paraId="70AAC533" w14:textId="77777777" w:rsidR="006D79AD" w:rsidRPr="006D79AD" w:rsidRDefault="006D79AD" w:rsidP="00F64CC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58" w:type="dxa"/>
          </w:tcPr>
          <w:p w14:paraId="625C2D09" w14:textId="77777777" w:rsidR="006D79AD" w:rsidRDefault="006D79AD" w:rsidP="00F64CCF">
            <w:proofErr w:type="spellStart"/>
            <w:r>
              <w:t>Anaiuri</w:t>
            </w:r>
            <w:proofErr w:type="spellEnd"/>
            <w:r>
              <w:t xml:space="preserve"> da Silva </w:t>
            </w:r>
            <w:proofErr w:type="spellStart"/>
            <w:r>
              <w:t>Ponchini</w:t>
            </w:r>
            <w:proofErr w:type="spellEnd"/>
          </w:p>
        </w:tc>
        <w:tc>
          <w:tcPr>
            <w:tcW w:w="1753" w:type="dxa"/>
          </w:tcPr>
          <w:p w14:paraId="0538A7B0" w14:textId="77777777" w:rsidR="006D79AD" w:rsidRDefault="006D79AD" w:rsidP="00F64CCF">
            <w:r>
              <w:t>Compilado de textos e benefícios da literatura</w:t>
            </w:r>
          </w:p>
        </w:tc>
        <w:tc>
          <w:tcPr>
            <w:tcW w:w="1795" w:type="dxa"/>
          </w:tcPr>
          <w:p w14:paraId="6985B040" w14:textId="77777777" w:rsidR="006D79AD" w:rsidRDefault="006D79AD" w:rsidP="00F64CCF">
            <w:r>
              <w:t>HABILITADA</w:t>
            </w:r>
          </w:p>
        </w:tc>
        <w:tc>
          <w:tcPr>
            <w:tcW w:w="1935" w:type="dxa"/>
          </w:tcPr>
          <w:p w14:paraId="48C7729F" w14:textId="77777777" w:rsidR="006D79AD" w:rsidRDefault="006D79AD" w:rsidP="00F64CCF">
            <w:r>
              <w:t>*************</w:t>
            </w:r>
          </w:p>
        </w:tc>
      </w:tr>
      <w:tr w:rsidR="006D79AD" w14:paraId="30154D4D" w14:textId="77777777" w:rsidTr="001179F5">
        <w:tc>
          <w:tcPr>
            <w:tcW w:w="479" w:type="dxa"/>
            <w:shd w:val="clear" w:color="auto" w:fill="FBD4B4" w:themeFill="accent6" w:themeFillTint="66"/>
          </w:tcPr>
          <w:p w14:paraId="5C938D59" w14:textId="77777777" w:rsidR="006D79AD" w:rsidRPr="006D79AD" w:rsidRDefault="006D79AD" w:rsidP="00F64CC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58" w:type="dxa"/>
            <w:shd w:val="clear" w:color="auto" w:fill="FBD4B4" w:themeFill="accent6" w:themeFillTint="66"/>
          </w:tcPr>
          <w:p w14:paraId="23A26880" w14:textId="77777777" w:rsidR="006D79AD" w:rsidRDefault="006D79AD" w:rsidP="00F64CCF">
            <w:r>
              <w:t>Brendo Alves de Lima</w:t>
            </w:r>
          </w:p>
        </w:tc>
        <w:tc>
          <w:tcPr>
            <w:tcW w:w="1753" w:type="dxa"/>
            <w:shd w:val="clear" w:color="auto" w:fill="FBD4B4" w:themeFill="accent6" w:themeFillTint="66"/>
          </w:tcPr>
          <w:p w14:paraId="288FAFD2" w14:textId="77777777" w:rsidR="006D79AD" w:rsidRDefault="006D79AD" w:rsidP="00F64CCF">
            <w:r>
              <w:t>Escrita e isolamento</w:t>
            </w:r>
          </w:p>
        </w:tc>
        <w:tc>
          <w:tcPr>
            <w:tcW w:w="1795" w:type="dxa"/>
            <w:shd w:val="clear" w:color="auto" w:fill="FBD4B4" w:themeFill="accent6" w:themeFillTint="66"/>
          </w:tcPr>
          <w:p w14:paraId="2B58E368" w14:textId="77777777" w:rsidR="006D79AD" w:rsidRDefault="006D79AD" w:rsidP="00F64CCF">
            <w:r>
              <w:t>HABILITADO</w:t>
            </w:r>
          </w:p>
        </w:tc>
        <w:tc>
          <w:tcPr>
            <w:tcW w:w="1935" w:type="dxa"/>
            <w:shd w:val="clear" w:color="auto" w:fill="FBD4B4" w:themeFill="accent6" w:themeFillTint="66"/>
          </w:tcPr>
          <w:p w14:paraId="0C18D7A3" w14:textId="77777777" w:rsidR="006D79AD" w:rsidRDefault="006D79AD" w:rsidP="00F64CCF">
            <w:r>
              <w:t>*************</w:t>
            </w:r>
          </w:p>
        </w:tc>
      </w:tr>
      <w:tr w:rsidR="006D79AD" w14:paraId="17AD7AB9" w14:textId="77777777" w:rsidTr="00571C60">
        <w:tc>
          <w:tcPr>
            <w:tcW w:w="479" w:type="dxa"/>
          </w:tcPr>
          <w:p w14:paraId="3C434895" w14:textId="77777777" w:rsidR="006D79AD" w:rsidRPr="006D79AD" w:rsidRDefault="006D79AD" w:rsidP="00F64CC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58" w:type="dxa"/>
          </w:tcPr>
          <w:p w14:paraId="7C444C26" w14:textId="77777777" w:rsidR="006D79AD" w:rsidRDefault="006D79AD" w:rsidP="00F64CCF">
            <w:r>
              <w:t>José Felippe Thomaz da Silva</w:t>
            </w:r>
          </w:p>
        </w:tc>
        <w:tc>
          <w:tcPr>
            <w:tcW w:w="1753" w:type="dxa"/>
          </w:tcPr>
          <w:p w14:paraId="632A4DB5" w14:textId="77777777" w:rsidR="006D79AD" w:rsidRDefault="006D79AD" w:rsidP="00F64CCF">
            <w:r>
              <w:t>Crônicas do cotidiano – nós no olhar do outro.</w:t>
            </w:r>
          </w:p>
        </w:tc>
        <w:tc>
          <w:tcPr>
            <w:tcW w:w="1795" w:type="dxa"/>
          </w:tcPr>
          <w:p w14:paraId="68F3F4FD" w14:textId="77777777" w:rsidR="006D79AD" w:rsidRDefault="006D79AD" w:rsidP="00F64CCF">
            <w:r>
              <w:t>HABILITADO</w:t>
            </w:r>
          </w:p>
        </w:tc>
        <w:tc>
          <w:tcPr>
            <w:tcW w:w="1935" w:type="dxa"/>
          </w:tcPr>
          <w:p w14:paraId="720A7EC0" w14:textId="77777777" w:rsidR="006D79AD" w:rsidRDefault="006D79AD" w:rsidP="00F64CCF">
            <w:r>
              <w:t>*************</w:t>
            </w:r>
          </w:p>
        </w:tc>
      </w:tr>
      <w:tr w:rsidR="006D79AD" w14:paraId="57019274" w14:textId="77777777" w:rsidTr="001179F5">
        <w:tc>
          <w:tcPr>
            <w:tcW w:w="479" w:type="dxa"/>
            <w:shd w:val="clear" w:color="auto" w:fill="FBD4B4" w:themeFill="accent6" w:themeFillTint="66"/>
          </w:tcPr>
          <w:p w14:paraId="7549BF21" w14:textId="77777777" w:rsidR="006D79AD" w:rsidRPr="006D79AD" w:rsidRDefault="006D79AD" w:rsidP="00F64CC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58" w:type="dxa"/>
            <w:shd w:val="clear" w:color="auto" w:fill="FBD4B4" w:themeFill="accent6" w:themeFillTint="66"/>
          </w:tcPr>
          <w:p w14:paraId="29365079" w14:textId="77777777" w:rsidR="006D79AD" w:rsidRDefault="006D79AD" w:rsidP="00F64CCF">
            <w:r>
              <w:t>Willian Ferreira da Silva</w:t>
            </w:r>
          </w:p>
        </w:tc>
        <w:tc>
          <w:tcPr>
            <w:tcW w:w="1753" w:type="dxa"/>
            <w:shd w:val="clear" w:color="auto" w:fill="FBD4B4" w:themeFill="accent6" w:themeFillTint="66"/>
          </w:tcPr>
          <w:p w14:paraId="23B9F29F" w14:textId="77777777" w:rsidR="006D79AD" w:rsidRDefault="006D79AD" w:rsidP="00F64CCF">
            <w:r>
              <w:t>In Tu Ir</w:t>
            </w:r>
          </w:p>
        </w:tc>
        <w:tc>
          <w:tcPr>
            <w:tcW w:w="1795" w:type="dxa"/>
            <w:shd w:val="clear" w:color="auto" w:fill="FBD4B4" w:themeFill="accent6" w:themeFillTint="66"/>
          </w:tcPr>
          <w:p w14:paraId="2F9D8E3C" w14:textId="77777777" w:rsidR="006D79AD" w:rsidRDefault="006D79AD" w:rsidP="00F64CCF">
            <w:r>
              <w:t>HABILITADO</w:t>
            </w:r>
          </w:p>
        </w:tc>
        <w:tc>
          <w:tcPr>
            <w:tcW w:w="1935" w:type="dxa"/>
            <w:shd w:val="clear" w:color="auto" w:fill="FBD4B4" w:themeFill="accent6" w:themeFillTint="66"/>
          </w:tcPr>
          <w:p w14:paraId="4A6670C8" w14:textId="77777777" w:rsidR="006D79AD" w:rsidRDefault="006D79AD" w:rsidP="00F64CCF">
            <w:r>
              <w:t>*************</w:t>
            </w:r>
          </w:p>
        </w:tc>
      </w:tr>
      <w:tr w:rsidR="00571C60" w14:paraId="53DD37B1" w14:textId="77777777" w:rsidTr="00571C60">
        <w:tc>
          <w:tcPr>
            <w:tcW w:w="479" w:type="dxa"/>
          </w:tcPr>
          <w:p w14:paraId="725C5842" w14:textId="77777777" w:rsidR="00571C60" w:rsidRPr="006D79AD" w:rsidRDefault="00571C60" w:rsidP="00F64CC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58" w:type="dxa"/>
          </w:tcPr>
          <w:p w14:paraId="5BB2E04C" w14:textId="77777777" w:rsidR="00571C60" w:rsidRDefault="00571C60" w:rsidP="00F64CCF">
            <w:proofErr w:type="spellStart"/>
            <w:r>
              <w:t>Cleyton</w:t>
            </w:r>
            <w:proofErr w:type="spellEnd"/>
            <w:r>
              <w:t xml:space="preserve"> Souza Gonçalves</w:t>
            </w:r>
          </w:p>
        </w:tc>
        <w:tc>
          <w:tcPr>
            <w:tcW w:w="1753" w:type="dxa"/>
          </w:tcPr>
          <w:p w14:paraId="7853BB6B" w14:textId="77777777" w:rsidR="00571C60" w:rsidRDefault="00571C60" w:rsidP="00F64CCF">
            <w:r>
              <w:t>Tribo Aram de leitura nacional</w:t>
            </w:r>
          </w:p>
        </w:tc>
        <w:tc>
          <w:tcPr>
            <w:tcW w:w="1795" w:type="dxa"/>
          </w:tcPr>
          <w:p w14:paraId="3F49E2B8" w14:textId="77777777" w:rsidR="00571C60" w:rsidRDefault="00571C60" w:rsidP="00F64CCF">
            <w:r>
              <w:t>HABILITADO</w:t>
            </w:r>
          </w:p>
        </w:tc>
        <w:tc>
          <w:tcPr>
            <w:tcW w:w="1935" w:type="dxa"/>
          </w:tcPr>
          <w:p w14:paraId="108B8796" w14:textId="77777777" w:rsidR="00571C60" w:rsidRDefault="00571C60" w:rsidP="00F64CCF">
            <w:r>
              <w:t>*************</w:t>
            </w:r>
          </w:p>
        </w:tc>
      </w:tr>
      <w:tr w:rsidR="00571C60" w14:paraId="272E55D7" w14:textId="77777777" w:rsidTr="001179F5">
        <w:tc>
          <w:tcPr>
            <w:tcW w:w="479" w:type="dxa"/>
            <w:shd w:val="clear" w:color="auto" w:fill="FBD4B4" w:themeFill="accent6" w:themeFillTint="66"/>
          </w:tcPr>
          <w:p w14:paraId="68AE75F6" w14:textId="77777777" w:rsidR="00571C60" w:rsidRPr="006D79AD" w:rsidRDefault="00571C60" w:rsidP="00F64CC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58" w:type="dxa"/>
            <w:shd w:val="clear" w:color="auto" w:fill="FBD4B4" w:themeFill="accent6" w:themeFillTint="66"/>
          </w:tcPr>
          <w:p w14:paraId="07F05774" w14:textId="77777777" w:rsidR="00571C60" w:rsidRDefault="00571C60" w:rsidP="00F64CCF">
            <w:r>
              <w:t>Luciene de Azevedo</w:t>
            </w:r>
          </w:p>
        </w:tc>
        <w:tc>
          <w:tcPr>
            <w:tcW w:w="1753" w:type="dxa"/>
            <w:shd w:val="clear" w:color="auto" w:fill="FBD4B4" w:themeFill="accent6" w:themeFillTint="66"/>
          </w:tcPr>
          <w:p w14:paraId="2A57C500" w14:textId="77777777" w:rsidR="00571C60" w:rsidRDefault="00571C60" w:rsidP="00F64CCF">
            <w:r>
              <w:t>Meu jardim, minha infância</w:t>
            </w:r>
          </w:p>
        </w:tc>
        <w:tc>
          <w:tcPr>
            <w:tcW w:w="1795" w:type="dxa"/>
            <w:shd w:val="clear" w:color="auto" w:fill="FBD4B4" w:themeFill="accent6" w:themeFillTint="66"/>
          </w:tcPr>
          <w:p w14:paraId="042D4BE6" w14:textId="77777777" w:rsidR="00571C60" w:rsidRDefault="007E1CFE" w:rsidP="00F64CCF">
            <w:r>
              <w:t>INABILITADO</w:t>
            </w:r>
          </w:p>
        </w:tc>
        <w:tc>
          <w:tcPr>
            <w:tcW w:w="1935" w:type="dxa"/>
            <w:shd w:val="clear" w:color="auto" w:fill="FBD4B4" w:themeFill="accent6" w:themeFillTint="66"/>
          </w:tcPr>
          <w:p w14:paraId="58C56130" w14:textId="77777777" w:rsidR="00571C60" w:rsidRDefault="007E1CFE" w:rsidP="00F64CCF">
            <w:r>
              <w:t xml:space="preserve">A copia do RG encontra-se ilegível; Não consta o </w:t>
            </w:r>
            <w:proofErr w:type="spellStart"/>
            <w:r>
              <w:t>curriculo</w:t>
            </w:r>
            <w:proofErr w:type="spellEnd"/>
            <w:r>
              <w:t xml:space="preserve"> do proponente na linguagem</w:t>
            </w:r>
          </w:p>
        </w:tc>
      </w:tr>
      <w:tr w:rsidR="007A1DE0" w14:paraId="40A0A323" w14:textId="77777777" w:rsidTr="00571C60">
        <w:tc>
          <w:tcPr>
            <w:tcW w:w="479" w:type="dxa"/>
          </w:tcPr>
          <w:p w14:paraId="379FE60F" w14:textId="77777777" w:rsidR="007A1DE0" w:rsidRPr="006D79AD" w:rsidRDefault="007A1DE0" w:rsidP="00F64CC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58" w:type="dxa"/>
          </w:tcPr>
          <w:p w14:paraId="0C4995D5" w14:textId="77777777" w:rsidR="007A1DE0" w:rsidRDefault="007A1DE0" w:rsidP="00F64CCF">
            <w:r>
              <w:t xml:space="preserve">Juliana </w:t>
            </w:r>
            <w:proofErr w:type="spellStart"/>
            <w:r>
              <w:t>Lawal</w:t>
            </w:r>
            <w:proofErr w:type="spellEnd"/>
            <w:r>
              <w:t xml:space="preserve"> Barbosa</w:t>
            </w:r>
          </w:p>
        </w:tc>
        <w:tc>
          <w:tcPr>
            <w:tcW w:w="1753" w:type="dxa"/>
          </w:tcPr>
          <w:p w14:paraId="7E05D1AF" w14:textId="77777777" w:rsidR="007A1DE0" w:rsidRDefault="007A1DE0" w:rsidP="00F64CCF">
            <w:r>
              <w:t>Poesia e literatura seu mergulho no universo infantil</w:t>
            </w:r>
          </w:p>
        </w:tc>
        <w:tc>
          <w:tcPr>
            <w:tcW w:w="1795" w:type="dxa"/>
          </w:tcPr>
          <w:p w14:paraId="404A2774" w14:textId="77777777" w:rsidR="007A1DE0" w:rsidRDefault="007A1DE0" w:rsidP="00F64CCF">
            <w:r>
              <w:t>HABILITADO</w:t>
            </w:r>
          </w:p>
        </w:tc>
        <w:tc>
          <w:tcPr>
            <w:tcW w:w="1935" w:type="dxa"/>
          </w:tcPr>
          <w:p w14:paraId="77D850CC" w14:textId="77777777" w:rsidR="007A1DE0" w:rsidRDefault="007A1DE0" w:rsidP="00F64CCF">
            <w:r>
              <w:t>*************</w:t>
            </w:r>
          </w:p>
        </w:tc>
      </w:tr>
      <w:tr w:rsidR="005564D6" w14:paraId="743D49F9" w14:textId="77777777" w:rsidTr="001179F5">
        <w:tc>
          <w:tcPr>
            <w:tcW w:w="479" w:type="dxa"/>
            <w:shd w:val="clear" w:color="auto" w:fill="FBD4B4" w:themeFill="accent6" w:themeFillTint="66"/>
          </w:tcPr>
          <w:p w14:paraId="6D9F4776" w14:textId="77777777" w:rsidR="005564D6" w:rsidRPr="006D79AD" w:rsidRDefault="005564D6" w:rsidP="00F64CC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58" w:type="dxa"/>
            <w:shd w:val="clear" w:color="auto" w:fill="FBD4B4" w:themeFill="accent6" w:themeFillTint="66"/>
          </w:tcPr>
          <w:p w14:paraId="12855A3A" w14:textId="77777777" w:rsidR="005564D6" w:rsidRDefault="005564D6" w:rsidP="00F64CCF">
            <w:proofErr w:type="spellStart"/>
            <w:r>
              <w:t>Magnilson</w:t>
            </w:r>
            <w:proofErr w:type="spellEnd"/>
            <w:r>
              <w:t xml:space="preserve"> de Oliveira Silva</w:t>
            </w:r>
          </w:p>
        </w:tc>
        <w:tc>
          <w:tcPr>
            <w:tcW w:w="1753" w:type="dxa"/>
            <w:shd w:val="clear" w:color="auto" w:fill="FBD4B4" w:themeFill="accent6" w:themeFillTint="66"/>
          </w:tcPr>
          <w:p w14:paraId="20E32D54" w14:textId="77777777" w:rsidR="005564D6" w:rsidRDefault="005564D6" w:rsidP="00F64CCF">
            <w:r>
              <w:t xml:space="preserve">Sarau </w:t>
            </w:r>
            <w:proofErr w:type="spellStart"/>
            <w:r>
              <w:t>Flipoá</w:t>
            </w:r>
            <w:proofErr w:type="spellEnd"/>
            <w:r>
              <w:t xml:space="preserve"> 5 anos</w:t>
            </w:r>
          </w:p>
        </w:tc>
        <w:tc>
          <w:tcPr>
            <w:tcW w:w="1795" w:type="dxa"/>
            <w:shd w:val="clear" w:color="auto" w:fill="FBD4B4" w:themeFill="accent6" w:themeFillTint="66"/>
          </w:tcPr>
          <w:p w14:paraId="464EA337" w14:textId="77777777" w:rsidR="005564D6" w:rsidRDefault="005564D6" w:rsidP="00F64CCF">
            <w:r>
              <w:t>HABILITADO</w:t>
            </w:r>
          </w:p>
        </w:tc>
        <w:tc>
          <w:tcPr>
            <w:tcW w:w="1935" w:type="dxa"/>
            <w:shd w:val="clear" w:color="auto" w:fill="FBD4B4" w:themeFill="accent6" w:themeFillTint="66"/>
          </w:tcPr>
          <w:p w14:paraId="51D85B8E" w14:textId="77777777" w:rsidR="005564D6" w:rsidRDefault="005564D6" w:rsidP="00F64CCF">
            <w:r>
              <w:t>*************</w:t>
            </w:r>
          </w:p>
        </w:tc>
      </w:tr>
      <w:tr w:rsidR="005564D6" w14:paraId="2C9DD906" w14:textId="77777777" w:rsidTr="00571C60">
        <w:tc>
          <w:tcPr>
            <w:tcW w:w="479" w:type="dxa"/>
          </w:tcPr>
          <w:p w14:paraId="6E4BCB2B" w14:textId="77777777" w:rsidR="005564D6" w:rsidRPr="006D79AD" w:rsidRDefault="005564D6" w:rsidP="00F64CC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58" w:type="dxa"/>
          </w:tcPr>
          <w:p w14:paraId="6CBE183F" w14:textId="77777777" w:rsidR="005564D6" w:rsidRDefault="005564D6" w:rsidP="00F64CCF">
            <w:r>
              <w:t>Ailton José Ferreira</w:t>
            </w:r>
          </w:p>
        </w:tc>
        <w:tc>
          <w:tcPr>
            <w:tcW w:w="1753" w:type="dxa"/>
          </w:tcPr>
          <w:p w14:paraId="53B50AD1" w14:textId="77777777" w:rsidR="005564D6" w:rsidRDefault="005564D6" w:rsidP="00F64CCF">
            <w:r>
              <w:t>Dramaturgia do núcleo teatral Opereta</w:t>
            </w:r>
          </w:p>
        </w:tc>
        <w:tc>
          <w:tcPr>
            <w:tcW w:w="1795" w:type="dxa"/>
          </w:tcPr>
          <w:p w14:paraId="636CDD59" w14:textId="77777777" w:rsidR="005564D6" w:rsidRDefault="005564D6" w:rsidP="00F64CCF">
            <w:r>
              <w:t>HABILITADO</w:t>
            </w:r>
          </w:p>
        </w:tc>
        <w:tc>
          <w:tcPr>
            <w:tcW w:w="1935" w:type="dxa"/>
          </w:tcPr>
          <w:p w14:paraId="62748EF9" w14:textId="77777777" w:rsidR="005564D6" w:rsidRDefault="005564D6" w:rsidP="00F64CCF">
            <w:r>
              <w:t>*************</w:t>
            </w:r>
          </w:p>
        </w:tc>
      </w:tr>
    </w:tbl>
    <w:p w14:paraId="6F24576E" w14:textId="77777777" w:rsidR="00FD4736" w:rsidRDefault="00FD4736" w:rsidP="00FD4736"/>
    <w:p w14:paraId="603AF6CB" w14:textId="77777777" w:rsidR="00BA7C1A" w:rsidRDefault="001179F5"/>
    <w:sectPr w:rsidR="00BA7C1A" w:rsidSect="001179F5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36"/>
    <w:rsid w:val="000704C0"/>
    <w:rsid w:val="00082578"/>
    <w:rsid w:val="000A0881"/>
    <w:rsid w:val="000C256C"/>
    <w:rsid w:val="00100BC1"/>
    <w:rsid w:val="00105CD2"/>
    <w:rsid w:val="001179F5"/>
    <w:rsid w:val="001215FC"/>
    <w:rsid w:val="00152A62"/>
    <w:rsid w:val="001820AC"/>
    <w:rsid w:val="001A3CD6"/>
    <w:rsid w:val="001C6D3A"/>
    <w:rsid w:val="001E5ECA"/>
    <w:rsid w:val="00225C35"/>
    <w:rsid w:val="0031420E"/>
    <w:rsid w:val="003900F4"/>
    <w:rsid w:val="00396F6E"/>
    <w:rsid w:val="003A70ED"/>
    <w:rsid w:val="003E1789"/>
    <w:rsid w:val="003E6A13"/>
    <w:rsid w:val="003F0DC7"/>
    <w:rsid w:val="003F7E50"/>
    <w:rsid w:val="00424A35"/>
    <w:rsid w:val="0052497A"/>
    <w:rsid w:val="005564D6"/>
    <w:rsid w:val="00557AE2"/>
    <w:rsid w:val="00565547"/>
    <w:rsid w:val="0056747E"/>
    <w:rsid w:val="00571C60"/>
    <w:rsid w:val="00580178"/>
    <w:rsid w:val="005C43F1"/>
    <w:rsid w:val="00614E7A"/>
    <w:rsid w:val="00667E6A"/>
    <w:rsid w:val="00691E37"/>
    <w:rsid w:val="006A0133"/>
    <w:rsid w:val="006A0D35"/>
    <w:rsid w:val="006D2F22"/>
    <w:rsid w:val="006D79AD"/>
    <w:rsid w:val="006F2B8E"/>
    <w:rsid w:val="00700F0D"/>
    <w:rsid w:val="007A1DE0"/>
    <w:rsid w:val="007B56B5"/>
    <w:rsid w:val="007E1CFE"/>
    <w:rsid w:val="00830315"/>
    <w:rsid w:val="008478D5"/>
    <w:rsid w:val="00851B14"/>
    <w:rsid w:val="00853862"/>
    <w:rsid w:val="008D5075"/>
    <w:rsid w:val="00915CFC"/>
    <w:rsid w:val="009D32B8"/>
    <w:rsid w:val="009E75E0"/>
    <w:rsid w:val="009F131F"/>
    <w:rsid w:val="00A94CDA"/>
    <w:rsid w:val="00A96BA2"/>
    <w:rsid w:val="00AD778A"/>
    <w:rsid w:val="00B92CCC"/>
    <w:rsid w:val="00BE2B50"/>
    <w:rsid w:val="00C13F68"/>
    <w:rsid w:val="00C76498"/>
    <w:rsid w:val="00CC416C"/>
    <w:rsid w:val="00CF62FE"/>
    <w:rsid w:val="00D8571B"/>
    <w:rsid w:val="00DA5159"/>
    <w:rsid w:val="00DC554A"/>
    <w:rsid w:val="00DD7C51"/>
    <w:rsid w:val="00E20A5E"/>
    <w:rsid w:val="00E22D68"/>
    <w:rsid w:val="00E4077C"/>
    <w:rsid w:val="00E60813"/>
    <w:rsid w:val="00E73ECB"/>
    <w:rsid w:val="00E74D83"/>
    <w:rsid w:val="00EC1217"/>
    <w:rsid w:val="00F1473A"/>
    <w:rsid w:val="00F36ECC"/>
    <w:rsid w:val="00F94396"/>
    <w:rsid w:val="00FB064D"/>
    <w:rsid w:val="00FB5656"/>
    <w:rsid w:val="00FC1038"/>
    <w:rsid w:val="00FD4736"/>
    <w:rsid w:val="00FF103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EDF5"/>
  <w15:docId w15:val="{9A46820C-4721-41A9-8431-4E8D75F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7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dastroculturapoa03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Luiz &amp; Cris</cp:lastModifiedBy>
  <cp:revision>15</cp:revision>
  <dcterms:created xsi:type="dcterms:W3CDTF">2020-11-25T16:23:00Z</dcterms:created>
  <dcterms:modified xsi:type="dcterms:W3CDTF">2020-11-28T00:13:00Z</dcterms:modified>
</cp:coreProperties>
</file>