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PREFEITURA DA ESTÂNCIA HIDROMINERAL DE POÁ</w:t>
      </w: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sz w:val="20"/>
          <w:szCs w:val="20"/>
          <w:lang w:eastAsia="pt-BR"/>
        </w:rPr>
        <w:t>SECRETARIA MUNICIPAL DE CULTURA</w:t>
      </w: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LEI FEDERAL 14.017/2020 – LEI ALDIR BLANC</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PRÊMIO CULTURAL – CIRCO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16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A Secretaria Municipal de Cultura de Poá torna público o Prêmio Cultural para a seleção de projetos para o </w:t>
      </w:r>
      <w:r w:rsidRPr="00E56095">
        <w:rPr>
          <w:rFonts w:ascii="Arial" w:eastAsia="Times New Roman" w:hAnsi="Arial" w:cs="Arial"/>
          <w:b/>
          <w:bCs/>
          <w:color w:val="000000"/>
          <w:lang w:eastAsia="pt-BR"/>
        </w:rPr>
        <w:t>CIRCO</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872FB2">
        <w:rPr>
          <w:rFonts w:ascii="Arial" w:eastAsia="Times New Roman" w:hAnsi="Arial" w:cs="Arial"/>
          <w:lang w:eastAsia="pt-BR"/>
        </w:rPr>
        <w:t>n° 7.668/2020</w:t>
      </w:r>
      <w:r w:rsidR="00872FB2">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E56095" w:rsidRPr="00E56095" w:rsidRDefault="00E56095" w:rsidP="00E56095">
      <w:pPr>
        <w:spacing w:after="240" w:line="240" w:lineRule="auto"/>
        <w:jc w:val="center"/>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Arial" w:eastAsia="Times New Roman" w:hAnsi="Arial" w:cs="Arial"/>
          <w:b/>
          <w:bCs/>
          <w:color w:val="000000"/>
          <w:lang w:eastAsia="pt-BR"/>
        </w:rPr>
        <w:t>REGULAMENTO</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I – DAS INSCRIÇÕES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w:t>
      </w:r>
      <w:r w:rsidRPr="00E56095">
        <w:rPr>
          <w:rFonts w:ascii="Arial" w:eastAsia="Times New Roman" w:hAnsi="Arial" w:cs="Arial"/>
          <w:color w:val="000000"/>
          <w:lang w:eastAsia="pt-BR"/>
        </w:rPr>
        <w:t xml:space="preserve"> O Prêmio Cultural Circo receberá inscrições de </w:t>
      </w:r>
      <w:r w:rsidR="007A214E">
        <w:rPr>
          <w:rFonts w:ascii="Arial" w:eastAsia="Times New Roman" w:hAnsi="Arial" w:cs="Arial"/>
          <w:color w:val="000000"/>
          <w:lang w:eastAsia="pt-BR"/>
        </w:rPr>
        <w:t>23 de outubro a 06</w:t>
      </w:r>
      <w:r w:rsidR="00856490">
        <w:rPr>
          <w:rFonts w:ascii="Arial" w:eastAsia="Times New Roman" w:hAnsi="Arial" w:cs="Arial"/>
          <w:color w:val="000000"/>
          <w:lang w:eastAsia="pt-BR"/>
        </w:rPr>
        <w:t xml:space="preserve"> de novembro </w:t>
      </w:r>
      <w:r w:rsidRPr="00E56095">
        <w:rPr>
          <w:rFonts w:ascii="Arial" w:eastAsia="Times New Roman" w:hAnsi="Arial" w:cs="Arial"/>
          <w:color w:val="000000"/>
          <w:lang w:eastAsia="pt-BR"/>
        </w:rPr>
        <w:t xml:space="preserve">de 2020, de grupos/artistas dessa linguagem cabendo ao Grupo de Trabalho a aprovação e seleção dos participantes. As inscrições serão gratuitas e deverão ser efetuadas e enviadas para o </w:t>
      </w:r>
      <w:r w:rsidRPr="00E56095">
        <w:rPr>
          <w:rFonts w:ascii="Arial" w:eastAsia="Times New Roman" w:hAnsi="Arial" w:cs="Arial"/>
          <w:lang w:eastAsia="pt-BR"/>
        </w:rPr>
        <w:t xml:space="preserve">formulário </w:t>
      </w:r>
      <w:r w:rsidR="008D67B1" w:rsidRPr="008D67B1">
        <w:rPr>
          <w:rFonts w:ascii="Arial" w:eastAsia="Times New Roman" w:hAnsi="Arial" w:cs="Arial"/>
          <w:lang w:eastAsia="pt-BR"/>
        </w:rPr>
        <w:t>https://forms.gle/segXDFnWuyyxMxK79</w:t>
      </w:r>
      <w:r w:rsidRPr="00E56095">
        <w:rPr>
          <w:rFonts w:ascii="Arial" w:eastAsia="Times New Roman" w:hAnsi="Arial" w:cs="Arial"/>
          <w:lang w:eastAsia="pt-BR"/>
        </w:rPr>
        <w:t>.</w:t>
      </w:r>
      <w:r w:rsidRPr="00E56095">
        <w:rPr>
          <w:rFonts w:ascii="Arial" w:eastAsia="Times New Roman" w:hAnsi="Arial" w:cs="Arial"/>
          <w:color w:val="000000"/>
          <w:lang w:eastAsia="pt-BR"/>
        </w:rPr>
        <w:t xml:space="preserve"> Para esclarecimentos e dúvidas os grupos/artistas poderão entrar em contato pelo e-mail: </w:t>
      </w:r>
      <w:r w:rsidRPr="00E56095">
        <w:rPr>
          <w:rFonts w:ascii="Arial" w:eastAsia="Times New Roman" w:hAnsi="Arial" w:cs="Arial"/>
          <w:color w:val="000000"/>
          <w:u w:val="single"/>
          <w:lang w:eastAsia="pt-BR"/>
        </w:rPr>
        <w:t>cultura@poa.sp.gov.br</w:t>
      </w:r>
      <w:r w:rsidRPr="00E56095">
        <w:rPr>
          <w:rFonts w:ascii="Arial" w:eastAsia="Times New Roman" w:hAnsi="Arial" w:cs="Arial"/>
          <w:color w:val="000000"/>
          <w:lang w:eastAsia="pt-BR"/>
        </w:rPr>
        <w:t xml:space="preserve"> ou </w:t>
      </w:r>
      <w:proofErr w:type="spellStart"/>
      <w:r w:rsidRPr="00E56095">
        <w:rPr>
          <w:rFonts w:ascii="Arial" w:eastAsia="Times New Roman" w:hAnsi="Arial" w:cs="Arial"/>
          <w:color w:val="000000"/>
          <w:lang w:eastAsia="pt-BR"/>
        </w:rPr>
        <w:t>Whatsapp</w:t>
      </w:r>
      <w:proofErr w:type="spellEnd"/>
      <w:r w:rsidRPr="00E56095">
        <w:rPr>
          <w:rFonts w:ascii="Arial" w:eastAsia="Times New Roman" w:hAnsi="Arial" w:cs="Arial"/>
          <w:color w:val="000000"/>
          <w:lang w:eastAsia="pt-BR"/>
        </w:rPr>
        <w:t>: 11 97061-4629.</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1.1-</w:t>
      </w:r>
      <w:r w:rsidRPr="00E56095">
        <w:rPr>
          <w:rFonts w:ascii="Arial" w:eastAsia="Times New Roman" w:hAnsi="Arial" w:cs="Arial"/>
          <w:color w:val="000000"/>
          <w:lang w:eastAsia="pt-BR"/>
        </w:rPr>
        <w:t xml:space="preserve"> O presente prêmio compreenderá as seguintes atividades: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       a. Apresentação de espetáculos das linguagens de circo por meio de vídeos e/ou </w:t>
      </w:r>
      <w:proofErr w:type="spellStart"/>
      <w:r w:rsidRPr="00E56095">
        <w:rPr>
          <w:rFonts w:ascii="Arial" w:eastAsia="Times New Roman" w:hAnsi="Arial" w:cs="Arial"/>
          <w:color w:val="000000"/>
          <w:lang w:eastAsia="pt-BR"/>
        </w:rPr>
        <w:t>lives</w:t>
      </w:r>
      <w:proofErr w:type="spellEnd"/>
      <w:r w:rsidRPr="00E56095">
        <w:rPr>
          <w:rFonts w:ascii="Arial" w:eastAsia="Times New Roman" w:hAnsi="Arial" w:cs="Arial"/>
          <w:color w:val="000000"/>
          <w:lang w:eastAsia="pt-BR"/>
        </w:rPr>
        <w:t>;</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b. Encontros sobre criação e/ou vivências artísticas.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1.2 -</w:t>
      </w:r>
      <w:r w:rsidRPr="00E56095">
        <w:rPr>
          <w:rFonts w:ascii="Arial" w:eastAsia="Times New Roman" w:hAnsi="Arial" w:cs="Arial"/>
          <w:color w:val="000000"/>
          <w:lang w:eastAsia="pt-BR"/>
        </w:rPr>
        <w:t xml:space="preserve"> Poderão se inscrever neste prêmio:</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a.</w:t>
      </w:r>
      <w:r w:rsidRPr="00E56095">
        <w:rPr>
          <w:rFonts w:ascii="Arial" w:eastAsia="Times New Roman" w:hAnsi="Arial" w:cs="Arial"/>
          <w:color w:val="000000"/>
          <w:lang w:eastAsia="pt-BR"/>
        </w:rPr>
        <w:tab/>
        <w:t>Pessoa física a partir de 18 anos, que resida no município de Poá e comprove atuação de pelo menos 1 ano na área cultural;</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b.</w:t>
      </w:r>
      <w:r w:rsidRPr="00E56095">
        <w:rPr>
          <w:rFonts w:ascii="Arial" w:eastAsia="Times New Roman" w:hAnsi="Arial" w:cs="Arial"/>
          <w:color w:val="000000"/>
          <w:lang w:eastAsia="pt-BR"/>
        </w:rPr>
        <w:tab/>
        <w:t>Pessoa jurídica com ou sem fins lucrativos, de natureza cultural como produtores artísticos, companhias, grupos, coletivos, MEI, etc.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1.3-</w:t>
      </w:r>
      <w:r w:rsidRPr="00E56095">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Default="00E56095" w:rsidP="00E56095">
      <w:pPr>
        <w:spacing w:after="0" w:line="240" w:lineRule="auto"/>
        <w:jc w:val="both"/>
        <w:rPr>
          <w:rFonts w:ascii="Arial" w:eastAsia="Times New Roman" w:hAnsi="Arial" w:cs="Arial"/>
          <w:color w:val="000000"/>
          <w:lang w:eastAsia="pt-BR"/>
        </w:rPr>
      </w:pPr>
      <w:r w:rsidRPr="00E56095">
        <w:rPr>
          <w:rFonts w:ascii="Arial" w:eastAsia="Times New Roman" w:hAnsi="Arial" w:cs="Arial"/>
          <w:b/>
          <w:bCs/>
          <w:color w:val="000000"/>
          <w:lang w:eastAsia="pt-BR"/>
        </w:rPr>
        <w:t>1.4-</w:t>
      </w:r>
      <w:r w:rsidRPr="00E56095">
        <w:rPr>
          <w:rFonts w:ascii="Arial" w:eastAsia="Times New Roman" w:hAnsi="Arial" w:cs="Arial"/>
          <w:color w:val="000000"/>
          <w:lang w:eastAsia="pt-BR"/>
        </w:rPr>
        <w:t xml:space="preserve"> </w:t>
      </w:r>
      <w:r w:rsidRPr="00E56095">
        <w:rPr>
          <w:rFonts w:ascii="Arial" w:eastAsia="Times New Roman" w:hAnsi="Arial" w:cs="Arial"/>
          <w:b/>
          <w:bCs/>
          <w:lang w:eastAsia="pt-BR"/>
        </w:rPr>
        <w:t>Para fins de inscrição, os grupos/artistas deverão encaminhar via o formulário a documentação abaixo</w:t>
      </w:r>
      <w:r w:rsidR="008D67B1" w:rsidRPr="008D67B1">
        <w:rPr>
          <w:rFonts w:ascii="Arial" w:eastAsia="Times New Roman" w:hAnsi="Arial" w:cs="Arial"/>
          <w:b/>
          <w:bCs/>
          <w:lang w:eastAsia="pt-BR"/>
        </w:rPr>
        <w:t xml:space="preserve"> através do link https://forms.gle/segXDFnWuyyxMxK79</w:t>
      </w:r>
      <w:r w:rsidRPr="00E56095">
        <w:rPr>
          <w:rFonts w:ascii="Arial" w:eastAsia="Times New Roman" w:hAnsi="Arial" w:cs="Arial"/>
          <w:lang w:eastAsia="pt-BR"/>
        </w:rPr>
        <w:t>:</w:t>
      </w:r>
    </w:p>
    <w:p w:rsidR="008D67B1" w:rsidRPr="00E56095" w:rsidRDefault="008D67B1" w:rsidP="00E56095">
      <w:pPr>
        <w:spacing w:after="0" w:line="240" w:lineRule="auto"/>
        <w:jc w:val="both"/>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I- </w:t>
      </w:r>
      <w:r w:rsidRPr="00E56095">
        <w:rPr>
          <w:rFonts w:ascii="Arial" w:eastAsia="Times New Roman" w:hAnsi="Arial" w:cs="Arial"/>
          <w:color w:val="000000"/>
          <w:lang w:eastAsia="pt-BR"/>
        </w:rPr>
        <w:t>Ficha de inscrição devidamente preenchida;</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II- </w:t>
      </w:r>
      <w:r w:rsidRPr="00E56095">
        <w:rPr>
          <w:rFonts w:ascii="Arial" w:eastAsia="Times New Roman" w:hAnsi="Arial" w:cs="Arial"/>
          <w:color w:val="000000"/>
          <w:lang w:eastAsia="pt-BR"/>
        </w:rPr>
        <w:t>Sinopse e Ficha Técnica da Obra;</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III- </w:t>
      </w:r>
      <w:r w:rsidRPr="00E56095">
        <w:rPr>
          <w:rFonts w:ascii="Arial" w:eastAsia="Times New Roman" w:hAnsi="Arial" w:cs="Arial"/>
          <w:color w:val="000000"/>
          <w:lang w:eastAsia="pt-BR"/>
        </w:rPr>
        <w:t>Currículo do proponente e/ou de cada integrante da equipe envolvida;</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IV- </w:t>
      </w:r>
      <w:r w:rsidRPr="00E56095">
        <w:rPr>
          <w:rFonts w:ascii="Arial" w:eastAsia="Times New Roman" w:hAnsi="Arial" w:cs="Arial"/>
          <w:color w:val="000000"/>
          <w:lang w:eastAsia="pt-BR"/>
        </w:rPr>
        <w:t>Currículo e Portfólio da Obra (em caso de trabalho inédito);</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V- </w:t>
      </w:r>
      <w:r w:rsidRPr="00E56095">
        <w:rPr>
          <w:rFonts w:ascii="Arial" w:eastAsia="Times New Roman" w:hAnsi="Arial" w:cs="Arial"/>
          <w:color w:val="000000"/>
          <w:lang w:eastAsia="pt-BR"/>
        </w:rPr>
        <w:t>02 (duas) fotografias em alta resolução, para divulgação;</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VI- </w:t>
      </w:r>
      <w:r w:rsidRPr="00E56095">
        <w:rPr>
          <w:rFonts w:ascii="Arial" w:eastAsia="Times New Roman" w:hAnsi="Arial" w:cs="Arial"/>
          <w:color w:val="000000"/>
          <w:lang w:eastAsia="pt-BR"/>
        </w:rPr>
        <w:t>Autorização para veiculação das imagens nos meios de comunicação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VII- </w:t>
      </w:r>
      <w:r w:rsidRPr="00E56095">
        <w:rPr>
          <w:rFonts w:ascii="Arial" w:eastAsia="Times New Roman" w:hAnsi="Arial" w:cs="Arial"/>
          <w:color w:val="000000"/>
          <w:lang w:eastAsia="pt-BR"/>
        </w:rPr>
        <w:t>Indicação do público-alvo e classificação indicativa.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VIII- </w:t>
      </w:r>
      <w:r w:rsidRPr="00E56095">
        <w:rPr>
          <w:rFonts w:ascii="Arial" w:eastAsia="Times New Roman" w:hAnsi="Arial" w:cs="Arial"/>
          <w:color w:val="000000"/>
          <w:lang w:eastAsia="pt-BR"/>
        </w:rPr>
        <w:t>Declaração informando que o grupo se responsabiliza pelos direitos de uso da obra e eventual trilha sonora;</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IX</w:t>
      </w:r>
      <w:r w:rsidRPr="00E56095">
        <w:rPr>
          <w:rFonts w:ascii="Arial" w:eastAsia="Times New Roman" w:hAnsi="Arial" w:cs="Arial"/>
          <w:color w:val="000000"/>
          <w:lang w:eastAsia="pt-BR"/>
        </w:rPr>
        <w:t>- Declaração do(a) responsável legal em caso de integrantes menores de 18 anos, responsabilizando-se pela participação do mesmo;</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lastRenderedPageBreak/>
        <w:t>X-</w:t>
      </w:r>
      <w:r w:rsidRPr="00E56095">
        <w:rPr>
          <w:rFonts w:ascii="Arial" w:eastAsia="Times New Roman" w:hAnsi="Arial" w:cs="Arial"/>
          <w:color w:val="000000"/>
          <w:lang w:eastAsia="pt-BR"/>
        </w:rPr>
        <w:t xml:space="preserve"> Link ativo com o vídeo do trabalho a ser apresentado em caso de obra gravada.</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1.5</w:t>
      </w:r>
      <w:r w:rsidRPr="00E56095">
        <w:rPr>
          <w:rFonts w:ascii="Arial" w:eastAsia="Times New Roman" w:hAnsi="Arial" w:cs="Arial"/>
          <w:color w:val="000000"/>
          <w:lang w:eastAsia="pt-BR"/>
        </w:rPr>
        <w:t xml:space="preserve"> - Só serão validadas as inscrições recebidas com todos documentos descritos no item 1.4</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II – DOCUMENTAÇÃO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2.</w:t>
      </w:r>
      <w:r w:rsidRPr="00E56095">
        <w:rPr>
          <w:rFonts w:ascii="Arial" w:eastAsia="Times New Roman" w:hAnsi="Arial" w:cs="Arial"/>
          <w:color w:val="000000"/>
          <w:lang w:eastAsia="pt-BR"/>
        </w:rPr>
        <w:t xml:space="preserve"> DOCUMENTAÇÃO PARA PROPONENTE PESSOA JURÍDICA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a)</w:t>
      </w:r>
      <w:r w:rsidRPr="00E56095">
        <w:rPr>
          <w:rFonts w:ascii="Arial" w:eastAsia="Times New Roman" w:hAnsi="Arial" w:cs="Arial"/>
          <w:color w:val="000000"/>
          <w:lang w:eastAsia="pt-BR"/>
        </w:rPr>
        <w:t xml:space="preserve"> Declaração de Inscrição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b)</w:t>
      </w:r>
      <w:r w:rsidRPr="00E56095">
        <w:rPr>
          <w:rFonts w:ascii="Arial" w:eastAsia="Times New Roman" w:hAnsi="Arial" w:cs="Arial"/>
          <w:color w:val="000000"/>
          <w:lang w:eastAsia="pt-BR"/>
        </w:rPr>
        <w:t xml:space="preserve"> Cópia do cartão do CNPJ.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w:t>
      </w:r>
      <w:r w:rsidRPr="00E56095">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d)</w:t>
      </w:r>
      <w:r w:rsidRPr="00E56095">
        <w:rPr>
          <w:rFonts w:ascii="Arial" w:eastAsia="Times New Roman" w:hAnsi="Arial" w:cs="Arial"/>
          <w:color w:val="000000"/>
          <w:lang w:eastAsia="pt-BR"/>
        </w:rPr>
        <w:t xml:space="preserve"> Cópia simples do documento de identidade oficial do(s) seu(s) representante(s) legal(is), contendo o número do R.G. e foto.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e)</w:t>
      </w:r>
      <w:r w:rsidRPr="00E56095">
        <w:rPr>
          <w:rFonts w:ascii="Arial" w:eastAsia="Times New Roman" w:hAnsi="Arial" w:cs="Arial"/>
          <w:color w:val="000000"/>
          <w:lang w:eastAsia="pt-BR"/>
        </w:rPr>
        <w:t xml:space="preserve"> Cópia simples do CPF do(s) seu(s) representante(s) legal(is).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f)</w:t>
      </w:r>
      <w:r w:rsidRPr="00E56095">
        <w:rPr>
          <w:rFonts w:ascii="Arial" w:eastAsia="Times New Roman" w:hAnsi="Arial" w:cs="Arial"/>
          <w:color w:val="000000"/>
          <w:lang w:eastAsia="pt-BR"/>
        </w:rPr>
        <w:t xml:space="preserve"> No caso de inscrição de Cooperativa apresentar também: </w:t>
      </w:r>
    </w:p>
    <w:p w:rsidR="00E56095" w:rsidRPr="00E56095" w:rsidRDefault="00E56095" w:rsidP="00E56095">
      <w:pPr>
        <w:spacing w:after="0" w:line="240" w:lineRule="auto"/>
        <w:ind w:firstLine="708"/>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1)</w:t>
      </w:r>
      <w:r w:rsidRPr="00E56095">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2.1.</w:t>
      </w:r>
      <w:r w:rsidRPr="00E56095">
        <w:rPr>
          <w:rFonts w:ascii="Arial" w:eastAsia="Times New Roman" w:hAnsi="Arial" w:cs="Arial"/>
          <w:color w:val="000000"/>
          <w:lang w:eastAsia="pt-BR"/>
        </w:rPr>
        <w:t xml:space="preserve"> DOCUMENTAÇÃO PARA PROPONENTE PESSOA FÍSICA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a)</w:t>
      </w:r>
      <w:r w:rsidRPr="00E56095">
        <w:rPr>
          <w:rFonts w:ascii="Arial" w:eastAsia="Times New Roman" w:hAnsi="Arial" w:cs="Arial"/>
          <w:color w:val="000000"/>
          <w:lang w:eastAsia="pt-BR"/>
        </w:rPr>
        <w:t xml:space="preserve"> Ficha de Inscrição Preenchida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b)</w:t>
      </w:r>
      <w:r w:rsidRPr="00E56095">
        <w:rPr>
          <w:rFonts w:ascii="Arial" w:eastAsia="Times New Roman" w:hAnsi="Arial" w:cs="Arial"/>
          <w:color w:val="000000"/>
          <w:lang w:eastAsia="pt-BR"/>
        </w:rPr>
        <w:t xml:space="preserve"> Cópia simples do documento de identidade oficial do proponente, contendo o número do R.G. e foto;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w:t>
      </w:r>
      <w:r w:rsidRPr="00E56095">
        <w:rPr>
          <w:rFonts w:ascii="Arial" w:eastAsia="Times New Roman" w:hAnsi="Arial" w:cs="Arial"/>
          <w:color w:val="000000"/>
          <w:lang w:eastAsia="pt-BR"/>
        </w:rPr>
        <w:t xml:space="preserve"> Cópia simples do CPF do proponente ou documento de identidade que contenha o número do CPF.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16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III - DAS APRESENTAÇÕES</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3 - </w:t>
      </w:r>
      <w:r w:rsidRPr="00E56095">
        <w:rPr>
          <w:rFonts w:ascii="Arial" w:eastAsia="Times New Roman" w:hAnsi="Arial" w:cs="Arial"/>
          <w:color w:val="000000"/>
          <w:lang w:eastAsia="pt-BR"/>
        </w:rPr>
        <w:t>As categorias dispostas nesse Prêmio na linguagem Circo compreende: Número Circense e Espetáculo Circense.</w:t>
      </w:r>
    </w:p>
    <w:p w:rsidR="00E56095" w:rsidRPr="00E56095" w:rsidRDefault="00E56095" w:rsidP="00E56095">
      <w:pPr>
        <w:spacing w:after="0" w:line="240" w:lineRule="auto"/>
        <w:ind w:firstLine="708"/>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a)</w:t>
      </w:r>
      <w:r w:rsidRPr="00E56095">
        <w:rPr>
          <w:rFonts w:ascii="Arial" w:eastAsia="Times New Roman" w:hAnsi="Arial" w:cs="Arial"/>
          <w:color w:val="000000"/>
          <w:lang w:eastAsia="pt-BR"/>
        </w:rPr>
        <w:t xml:space="preserve"> Número Circense: entende-se por um conjunto de </w:t>
      </w:r>
      <w:proofErr w:type="spellStart"/>
      <w:r w:rsidRPr="00E56095">
        <w:rPr>
          <w:rFonts w:ascii="Arial" w:eastAsia="Times New Roman" w:hAnsi="Arial" w:cs="Arial"/>
          <w:color w:val="000000"/>
          <w:lang w:eastAsia="pt-BR"/>
        </w:rPr>
        <w:t>trucks</w:t>
      </w:r>
      <w:proofErr w:type="spellEnd"/>
      <w:r w:rsidRPr="00E56095">
        <w:rPr>
          <w:rFonts w:ascii="Arial" w:eastAsia="Times New Roman" w:hAnsi="Arial" w:cs="Arial"/>
          <w:color w:val="000000"/>
          <w:lang w:eastAsia="pt-BR"/>
        </w:rPr>
        <w:t xml:space="preserve"> e posturas plásticas, desenvolvidos em sequência, coreografados, com músicas, figurinos e maquiagens. Podendo ser realizado por 1 (um) único artista e/ou  com um coletivo de  artistas circenses.</w:t>
      </w:r>
    </w:p>
    <w:p w:rsidR="00E56095" w:rsidRPr="00E56095" w:rsidRDefault="00E56095" w:rsidP="00E56095">
      <w:pPr>
        <w:spacing w:after="0" w:line="240" w:lineRule="auto"/>
        <w:ind w:firstLine="720"/>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b)</w:t>
      </w:r>
      <w:r w:rsidRPr="00E56095">
        <w:rPr>
          <w:rFonts w:ascii="Arial" w:eastAsia="Times New Roman" w:hAnsi="Arial" w:cs="Arial"/>
          <w:color w:val="000000"/>
          <w:lang w:eastAsia="pt-BR"/>
        </w:rPr>
        <w:t xml:space="preserve"> Por Espetáculos de Circo já estreados e filmados na sua totalidade entende-se que poderão ser inscritas propostas de grupo/coletivos que em seu espetáculo se utilizem de múltiplos recursos, como variados números circenses, músicas, coreografias, figurinos, maquiagens, cenário, iluminação e de linguagens cênicas diferentes como Circo Contemporâneo e/ou Circo Tradicional, que tenha na sua ficha técnica mais de 2 (dois) artistas circenses., com duração máxima de 60 (sessenta) minutos.</w:t>
      </w:r>
    </w:p>
    <w:p w:rsidR="00E56095" w:rsidRPr="00E56095" w:rsidRDefault="00E56095" w:rsidP="00E56095">
      <w:pPr>
        <w:spacing w:after="0" w:line="240" w:lineRule="auto"/>
        <w:ind w:firstLine="720"/>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w:t>
      </w:r>
      <w:r w:rsidRPr="00E56095">
        <w:rPr>
          <w:rFonts w:ascii="Arial" w:eastAsia="Times New Roman" w:hAnsi="Arial" w:cs="Arial"/>
          <w:color w:val="000000"/>
          <w:lang w:eastAsia="pt-BR"/>
        </w:rPr>
        <w:t xml:space="preserve"> Por Criação e/ou produção de Número Circense já estreado ou inédito entende-se que poderão ser inscritas propostas de artistas Circenses que em seu Número se utilizem de múltiplos recursos como variados </w:t>
      </w:r>
      <w:proofErr w:type="spellStart"/>
      <w:r w:rsidRPr="00E56095">
        <w:rPr>
          <w:rFonts w:ascii="Arial" w:eastAsia="Times New Roman" w:hAnsi="Arial" w:cs="Arial"/>
          <w:color w:val="000000"/>
          <w:lang w:eastAsia="pt-BR"/>
        </w:rPr>
        <w:t>trucks</w:t>
      </w:r>
      <w:proofErr w:type="spellEnd"/>
      <w:r w:rsidRPr="00E56095">
        <w:rPr>
          <w:rFonts w:ascii="Arial" w:eastAsia="Times New Roman" w:hAnsi="Arial" w:cs="Arial"/>
          <w:color w:val="000000"/>
          <w:lang w:eastAsia="pt-BR"/>
        </w:rPr>
        <w:t>, músicas, coreografias, figurinos, maquiagens, cenário, iluminação e de linguagens cênicas diferentes como Circo Contemporâneo e/ou Circo Tradicional: nas diversas modalidades, tais como: Acrobacias de solo e Aéreas, contorcionismo, equilibrismo, malabarismo, Comicidade (Palhaços), entre outras; que tenha na sua ficha técnica 1 (um) ou mais de 2 (dois) artistas circenses, com duração de 05 (cinco) minutos a 20 (vinte) minutos.</w:t>
      </w:r>
    </w:p>
    <w:p w:rsidR="00E56095" w:rsidRPr="00E56095" w:rsidRDefault="00E56095" w:rsidP="00E56095">
      <w:pPr>
        <w:spacing w:after="240" w:line="240" w:lineRule="auto"/>
        <w:ind w:firstLine="720"/>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d)</w:t>
      </w:r>
      <w:r w:rsidRPr="00E56095">
        <w:rPr>
          <w:rFonts w:ascii="Arial" w:eastAsia="Times New Roman" w:hAnsi="Arial" w:cs="Arial"/>
          <w:color w:val="000000"/>
          <w:lang w:eastAsia="pt-BR"/>
        </w:rPr>
        <w:t xml:space="preserve"> Espetáculo Circense: entende-se por um conjunto de números apresentados por um Grupo de artistas, em sequência, com coreografias, músicas, figurinos e maquiagens; podendo ser de variedades ou utilizar um único tema para todos os números que compõem o espetáculo.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lastRenderedPageBreak/>
        <w:t>3.1 -</w:t>
      </w:r>
      <w:r w:rsidRPr="00E56095">
        <w:rPr>
          <w:rFonts w:ascii="Arial" w:eastAsia="Times New Roman" w:hAnsi="Arial" w:cs="Arial"/>
          <w:color w:val="000000"/>
          <w:lang w:eastAsia="pt-BR"/>
        </w:rPr>
        <w:t xml:space="preserve"> Os valores disponíveis para a linguagem Dança neste Prêmio será de R$ 35.000,00 (trinta e cinco mil reais).</w:t>
      </w:r>
    </w:p>
    <w:p w:rsidR="00E56095" w:rsidRPr="00E56095" w:rsidRDefault="00E56095" w:rsidP="00E56095">
      <w:pPr>
        <w:spacing w:before="240" w:after="240" w:line="240" w:lineRule="auto"/>
        <w:ind w:left="425" w:hanging="75"/>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a)</w:t>
      </w:r>
      <w:r w:rsidRPr="00E56095">
        <w:rPr>
          <w:rFonts w:ascii="Arial" w:eastAsia="Times New Roman" w:hAnsi="Arial" w:cs="Arial"/>
          <w:color w:val="000000"/>
          <w:lang w:eastAsia="pt-BR"/>
        </w:rPr>
        <w:t xml:space="preserve"> Para a categoria Espetáculos Circenses  já estreados serão contemplados 2 (dois) projetos no valor de R$ 7.000,00 (sete mil reais) cada;</w:t>
      </w:r>
    </w:p>
    <w:p w:rsidR="00E56095" w:rsidRPr="00E56095" w:rsidRDefault="00E56095" w:rsidP="00E56095">
      <w:pPr>
        <w:spacing w:before="240" w:after="240" w:line="240" w:lineRule="auto"/>
        <w:ind w:firstLine="425"/>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w:t>
      </w:r>
      <w:r w:rsidRPr="00E56095">
        <w:rPr>
          <w:rFonts w:ascii="Arial" w:eastAsia="Times New Roman" w:hAnsi="Arial" w:cs="Arial"/>
          <w:b/>
          <w:bCs/>
          <w:color w:val="000000"/>
          <w:lang w:eastAsia="pt-BR"/>
        </w:rPr>
        <w:t>b)</w:t>
      </w:r>
      <w:r w:rsidRPr="00E56095">
        <w:rPr>
          <w:rFonts w:ascii="Arial" w:eastAsia="Times New Roman" w:hAnsi="Arial" w:cs="Arial"/>
          <w:color w:val="000000"/>
          <w:lang w:eastAsia="pt-BR"/>
        </w:rPr>
        <w:t xml:space="preserve"> Para a categoria de Números Circenses Inéditos serão contemplados 5 (cinco) projetos no valor de  R$ 3.000,00 (três mil reais) cada;</w:t>
      </w:r>
    </w:p>
    <w:p w:rsidR="00E56095" w:rsidRPr="00E56095" w:rsidRDefault="00E56095" w:rsidP="00E56095">
      <w:pPr>
        <w:spacing w:before="240" w:after="240" w:line="240" w:lineRule="auto"/>
        <w:ind w:left="500"/>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w:t>
      </w:r>
      <w:r w:rsidRPr="00E56095">
        <w:rPr>
          <w:rFonts w:ascii="Arial" w:eastAsia="Times New Roman" w:hAnsi="Arial" w:cs="Arial"/>
          <w:color w:val="000000"/>
          <w:lang w:eastAsia="pt-BR"/>
        </w:rPr>
        <w:t xml:space="preserve"> Para a categoria de Números Circenses já estreados serão contemplados 10 (dez) projetos no valor de R$ 600,00 (seiscentos reais) cada.</w:t>
      </w:r>
    </w:p>
    <w:p w:rsidR="00E56095" w:rsidRPr="00E56095" w:rsidRDefault="00E56095" w:rsidP="00E56095">
      <w:pPr>
        <w:spacing w:before="240" w:after="240" w:line="240" w:lineRule="auto"/>
        <w:ind w:left="400"/>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w:t>
      </w:r>
      <w:r w:rsidR="00AF0E13">
        <w:rPr>
          <w:rFonts w:ascii="Arial" w:eastAsia="Times New Roman" w:hAnsi="Arial" w:cs="Arial"/>
          <w:b/>
          <w:bCs/>
          <w:color w:val="000000"/>
          <w:lang w:eastAsia="pt-BR"/>
        </w:rPr>
        <w:t>d</w:t>
      </w:r>
      <w:bookmarkStart w:id="0" w:name="_GoBack"/>
      <w:bookmarkEnd w:id="0"/>
      <w:r w:rsidRPr="00E56095">
        <w:rPr>
          <w:rFonts w:ascii="Arial" w:eastAsia="Times New Roman" w:hAnsi="Arial" w:cs="Arial"/>
          <w:b/>
          <w:bCs/>
          <w:color w:val="000000"/>
          <w:lang w:eastAsia="pt-BR"/>
        </w:rPr>
        <w:t>) -</w:t>
      </w:r>
      <w:r w:rsidRPr="00E56095">
        <w:rPr>
          <w:rFonts w:ascii="Arial" w:eastAsia="Times New Roman" w:hAnsi="Arial" w:cs="Arial"/>
          <w:color w:val="000000"/>
          <w:lang w:eastAsia="pt-BR"/>
        </w:rPr>
        <w:t xml:space="preserve"> Caso haja ampliação da dotação orçamentária, os projetos suplentes serão convocados de acordo com a ordem de classificação.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IV – DOS CRITÉRIOS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E56095" w:rsidRPr="00E56095" w:rsidTr="00E56095">
        <w:trPr>
          <w:trHeight w:val="96"/>
        </w:trPr>
        <w:tc>
          <w:tcPr>
            <w:tcW w:w="0" w:type="auto"/>
            <w:tcMar>
              <w:top w:w="0" w:type="dxa"/>
              <w:left w:w="115" w:type="dxa"/>
              <w:bottom w:w="0" w:type="dxa"/>
              <w:right w:w="115" w:type="dxa"/>
            </w:tcMar>
            <w:hideMark/>
          </w:tcPr>
          <w:p w:rsidR="00E56095" w:rsidRPr="00E56095" w:rsidRDefault="00E56095" w:rsidP="00E56095">
            <w:pPr>
              <w:spacing w:after="0" w:line="96" w:lineRule="atLeast"/>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E56095" w:rsidRPr="00E56095" w:rsidRDefault="00E56095" w:rsidP="00E56095">
            <w:pPr>
              <w:spacing w:after="0" w:line="96" w:lineRule="atLeast"/>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E56095" w:rsidRPr="00E56095" w:rsidRDefault="00E56095" w:rsidP="00E56095">
            <w:pPr>
              <w:spacing w:after="0" w:line="96" w:lineRule="atLeast"/>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Pontuação </w:t>
            </w:r>
          </w:p>
        </w:tc>
      </w:tr>
      <w:tr w:rsidR="00E56095" w:rsidRPr="00E56095" w:rsidTr="00E56095">
        <w:trPr>
          <w:trHeight w:val="516"/>
        </w:trPr>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0 a 10 pontos</w:t>
            </w:r>
          </w:p>
        </w:tc>
      </w:tr>
      <w:tr w:rsidR="00E56095" w:rsidRPr="00E56095" w:rsidTr="00E56095">
        <w:trPr>
          <w:trHeight w:val="516"/>
        </w:trPr>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r>
      <w:tr w:rsidR="00E56095" w:rsidRPr="00E56095" w:rsidTr="00E56095">
        <w:trPr>
          <w:trHeight w:val="516"/>
        </w:trPr>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0 a 10 pontos</w:t>
            </w:r>
          </w:p>
        </w:tc>
      </w:tr>
      <w:tr w:rsidR="00E56095" w:rsidRPr="00E56095" w:rsidTr="00E56095">
        <w:trPr>
          <w:trHeight w:val="516"/>
        </w:trPr>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tc>
      </w:tr>
      <w:tr w:rsidR="00E56095" w:rsidRPr="00E56095" w:rsidTr="00E56095">
        <w:trPr>
          <w:trHeight w:val="516"/>
        </w:trPr>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Serão avaliadas a aptidão de realização demonstrada pelo proponente e seu histórico de realizações na área. </w:t>
            </w:r>
          </w:p>
        </w:tc>
        <w:tc>
          <w:tcPr>
            <w:tcW w:w="0" w:type="auto"/>
            <w:tcMar>
              <w:top w:w="0" w:type="dxa"/>
              <w:left w:w="115" w:type="dxa"/>
              <w:bottom w:w="0" w:type="dxa"/>
              <w:right w:w="115" w:type="dxa"/>
            </w:tcMar>
            <w:hideMark/>
          </w:tcPr>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0 a 10 pontos</w:t>
            </w:r>
          </w:p>
        </w:tc>
      </w:tr>
    </w:tbl>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V – DOS PAGAMENTOS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5 -</w:t>
      </w:r>
      <w:r w:rsidRPr="00E56095">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CAPÍTULO VI – DAS RESOLUÇÕES GERAIS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 xml:space="preserve">6 </w:t>
      </w:r>
      <w:r w:rsidRPr="00E56095">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6.1</w:t>
      </w:r>
      <w:r w:rsidRPr="00E56095">
        <w:rPr>
          <w:rFonts w:ascii="Arial" w:eastAsia="Times New Roman" w:hAnsi="Arial" w:cs="Arial"/>
          <w:color w:val="000000"/>
          <w:lang w:eastAsia="pt-BR"/>
        </w:rPr>
        <w:t>- Após o término de cada apresentação poderão ser realizados bate-papos em tempo real com o público presente, a critério do(s) artista/grupo(s).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6.2</w:t>
      </w:r>
      <w:r w:rsidRPr="00E56095">
        <w:rPr>
          <w:rFonts w:ascii="Arial" w:eastAsia="Times New Roman" w:hAnsi="Arial" w:cs="Arial"/>
          <w:color w:val="000000"/>
          <w:lang w:eastAsia="pt-BR"/>
        </w:rPr>
        <w:t>- A Secretaria Municipal de Cultura de Poá concederá certificados digitais de participação a todos os artistas/grupos selecionados.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w:t>
      </w: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lastRenderedPageBreak/>
        <w:t>6.3</w:t>
      </w:r>
      <w:r w:rsidRPr="00E56095">
        <w:rPr>
          <w:rFonts w:ascii="Arial" w:eastAsia="Times New Roman" w:hAnsi="Arial" w:cs="Arial"/>
          <w:color w:val="000000"/>
          <w:lang w:eastAsia="pt-BR"/>
        </w:rPr>
        <w:t>-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2317C9" w:rsidRDefault="002317C9" w:rsidP="002317C9">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6.5.</w:t>
      </w:r>
      <w:r w:rsidRPr="00E56095">
        <w:rPr>
          <w:rFonts w:ascii="Arial" w:eastAsia="Times New Roman" w:hAnsi="Arial" w:cs="Arial"/>
          <w:color w:val="000000"/>
          <w:lang w:eastAsia="pt-BR"/>
        </w:rPr>
        <w:t xml:space="preserve"> É vedada a participação de servidores públicos da Prefeitura de Poá nos projetos inscritos neste Edital.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6.6</w:t>
      </w:r>
      <w:r w:rsidRPr="00E56095">
        <w:rPr>
          <w:rFonts w:ascii="Arial" w:eastAsia="Times New Roman" w:hAnsi="Arial" w:cs="Arial"/>
          <w:color w:val="000000"/>
          <w:lang w:eastAsia="pt-BR"/>
        </w:rPr>
        <w:t>- A inscrição do projeto implica na prévia concordância do proponente com os termos deste Edital.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6.7</w:t>
      </w:r>
      <w:r w:rsidRPr="00E56095">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6.8</w:t>
      </w:r>
      <w:r w:rsidRPr="00E56095">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6.9-</w:t>
      </w:r>
      <w:r w:rsidRPr="00E56095">
        <w:rPr>
          <w:rFonts w:ascii="Arial" w:eastAsia="Times New Roman" w:hAnsi="Arial" w:cs="Arial"/>
          <w:color w:val="000000"/>
          <w:lang w:eastAsia="pt-BR"/>
        </w:rPr>
        <w:t>  As inscrições serão aceitas somente por ambiente virtual. Não terão validade inscrições enviadas após esse prazo.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6.10</w:t>
      </w:r>
      <w:r w:rsidRPr="00E56095">
        <w:rPr>
          <w:rFonts w:ascii="Arial" w:eastAsia="Times New Roman" w:hAnsi="Arial" w:cs="Arial"/>
          <w:color w:val="000000"/>
          <w:lang w:eastAsia="pt-BR"/>
        </w:rPr>
        <w:t>-  Se os grupos/artistas optarem pela modalidade LIVE, os mesmos se responsabilizarão por uma conexão de internet estável para a transmissão.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6.11</w:t>
      </w:r>
      <w:r w:rsidRPr="00E56095">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6.12</w:t>
      </w:r>
      <w:r w:rsidRPr="00E56095">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E56095">
        <w:rPr>
          <w:rFonts w:ascii="Arial" w:eastAsia="Times New Roman" w:hAnsi="Arial" w:cs="Arial"/>
          <w:color w:val="000000"/>
          <w:lang w:eastAsia="pt-BR"/>
        </w:rPr>
        <w:t>wide</w:t>
      </w:r>
      <w:proofErr w:type="spellEnd"/>
      <w:r w:rsidRPr="00E56095">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6.13- A relação dos grupos/artistas selecionados será divulgada pela Secretaria de Cultura de Poá no site </w:t>
      </w:r>
      <w:r w:rsidRPr="00E56095">
        <w:rPr>
          <w:rFonts w:ascii="Arial" w:eastAsia="Times New Roman" w:hAnsi="Arial" w:cs="Arial"/>
          <w:color w:val="000000"/>
          <w:u w:val="single"/>
          <w:shd w:val="clear" w:color="auto" w:fill="FFFFFF"/>
          <w:lang w:eastAsia="pt-BR"/>
        </w:rPr>
        <w:t>www.poa.sp.gov.br/cultura/transparenciaaldirblanc</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6.14- Os casos omissos neste edital serão resolvidos pela Comissão Organizadora da Secretaria de Cultura de Poá.</w:t>
      </w:r>
    </w:p>
    <w:p w:rsidR="00E56095" w:rsidRPr="00E56095" w:rsidRDefault="00E56095" w:rsidP="00E56095">
      <w:pPr>
        <w:spacing w:after="0" w:line="240" w:lineRule="auto"/>
        <w:rPr>
          <w:rFonts w:ascii="Times New Roman" w:eastAsia="Times New Roman" w:hAnsi="Times New Roman" w:cs="Times New Roman"/>
          <w:sz w:val="24"/>
          <w:szCs w:val="24"/>
          <w:lang w:eastAsia="pt-BR"/>
        </w:rPr>
      </w:pP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lastRenderedPageBreak/>
        <w:t>Grupo de Trabalho para a implementação da Lei Aldir Blanc em Poá</w:t>
      </w:r>
    </w:p>
    <w:p w:rsidR="00E56095" w:rsidRPr="00E56095" w:rsidRDefault="00E56095" w:rsidP="00E56095">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E56095" w:rsidRPr="00E56095" w:rsidRDefault="00E56095" w:rsidP="00E56095">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Default="00486BF2"/>
    <w:sectPr w:rsidR="00486BF2"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6095"/>
    <w:rsid w:val="002317C9"/>
    <w:rsid w:val="00486BF2"/>
    <w:rsid w:val="007A214E"/>
    <w:rsid w:val="00856490"/>
    <w:rsid w:val="00872FB2"/>
    <w:rsid w:val="008D67B1"/>
    <w:rsid w:val="0099781B"/>
    <w:rsid w:val="00AF0E13"/>
    <w:rsid w:val="00B600E7"/>
    <w:rsid w:val="00E3123E"/>
    <w:rsid w:val="00E560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1F358-C578-4469-A723-4DEFAD57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560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E56095"/>
  </w:style>
  <w:style w:type="character" w:styleId="Hyperlink">
    <w:name w:val="Hyperlink"/>
    <w:basedOn w:val="Fontepargpadro"/>
    <w:uiPriority w:val="99"/>
    <w:unhideWhenUsed/>
    <w:rsid w:val="008D6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4009">
      <w:bodyDiv w:val="1"/>
      <w:marLeft w:val="0"/>
      <w:marRight w:val="0"/>
      <w:marTop w:val="0"/>
      <w:marBottom w:val="0"/>
      <w:divBdr>
        <w:top w:val="none" w:sz="0" w:space="0" w:color="auto"/>
        <w:left w:val="none" w:sz="0" w:space="0" w:color="auto"/>
        <w:bottom w:val="none" w:sz="0" w:space="0" w:color="auto"/>
        <w:right w:val="none" w:sz="0" w:space="0" w:color="auto"/>
      </w:divBdr>
      <w:divsChild>
        <w:div w:id="1175462705">
          <w:marLeft w:val="-115"/>
          <w:marRight w:val="0"/>
          <w:marTop w:val="0"/>
          <w:marBottom w:val="0"/>
          <w:divBdr>
            <w:top w:val="none" w:sz="0" w:space="0" w:color="auto"/>
            <w:left w:val="none" w:sz="0" w:space="0" w:color="auto"/>
            <w:bottom w:val="none" w:sz="0" w:space="0" w:color="auto"/>
            <w:right w:val="none" w:sz="0" w:space="0" w:color="auto"/>
          </w:divBdr>
        </w:div>
      </w:divsChild>
    </w:div>
    <w:div w:id="15835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1751</Words>
  <Characters>9458</Characters>
  <Application>Microsoft Office Word</Application>
  <DocSecurity>0</DocSecurity>
  <Lines>78</Lines>
  <Paragraphs>22</Paragraphs>
  <ScaleCrop>false</ScaleCrop>
  <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10</cp:revision>
  <cp:lastPrinted>2020-10-22T15:55:00Z</cp:lastPrinted>
  <dcterms:created xsi:type="dcterms:W3CDTF">2020-10-22T14:40:00Z</dcterms:created>
  <dcterms:modified xsi:type="dcterms:W3CDTF">2020-10-23T15:05:00Z</dcterms:modified>
</cp:coreProperties>
</file>